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A0E8E29">
      <w:pPr>
        <w:snapToGrid w:val="0"/>
        <w:spacing w:line="560" w:lineRule="exact"/>
        <w:ind w:firstLine="320" w:firstLineChars="100"/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“印迹乡村·共创计划”专项定制赛道设计需求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清单</w:t>
      </w:r>
    </w:p>
    <w:tbl>
      <w:tblPr>
        <w:tblStyle w:val="9"/>
        <w:tblW w:w="891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5"/>
        <w:gridCol w:w="2182"/>
        <w:gridCol w:w="5852"/>
      </w:tblGrid>
      <w:tr w14:paraId="22B0429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restart"/>
          </w:tcPr>
          <w:p w14:paraId="5311C877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2FF42967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2343A533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14:paraId="437E627F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14:paraId="42A786EE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  <w:sz w:val="30"/>
                <w:szCs w:val="30"/>
              </w:rPr>
            </w:pPr>
          </w:p>
          <w:p w14:paraId="377BBE76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  <w:t>基础</w:t>
            </w:r>
          </w:p>
          <w:p w14:paraId="2CF7445D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  <w:t>信息</w:t>
            </w:r>
          </w:p>
          <w:p w14:paraId="6E634666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4CEAB578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</w:pPr>
          </w:p>
          <w:p w14:paraId="7C89E01E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182" w:type="dxa"/>
            <w:vAlign w:val="center"/>
          </w:tcPr>
          <w:p w14:paraId="2B240329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需求方类型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747FD606">
            <w:pPr>
              <w:pStyle w:val="10"/>
              <w:snapToGrid w:val="0"/>
              <w:spacing w:line="340" w:lineRule="exact"/>
              <w:ind w:left="103"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行政村 □ 农业合作社 □文旅企业 □其他____</w:t>
            </w:r>
          </w:p>
        </w:tc>
      </w:tr>
      <w:tr w14:paraId="70B33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</w:tcPr>
          <w:p w14:paraId="5A9F89E8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18884E88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所在地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11EED2CE">
            <w:pPr>
              <w:pStyle w:val="10"/>
              <w:snapToGrid w:val="0"/>
              <w:spacing w:line="340" w:lineRule="exact"/>
              <w:ind w:left="103"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/>
                <w:lang w:eastAsia="zh-CN"/>
              </w:rPr>
              <w:t>伊犁哈萨克自治州伊宁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市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/>
                <w:lang w:eastAsia="zh-CN"/>
              </w:rPr>
              <w:t>阿热吾斯塘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镇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u w:val="single"/>
                <w:lang w:eastAsia="zh-CN"/>
              </w:rPr>
              <w:t>库台曼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村</w:t>
            </w:r>
          </w:p>
        </w:tc>
      </w:tr>
      <w:tr w14:paraId="279F10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</w:tcPr>
          <w:p w14:paraId="6F896D35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tcBorders>
              <w:right w:val="single" w:color="000000" w:sz="2" w:space="0"/>
            </w:tcBorders>
            <w:vAlign w:val="center"/>
          </w:tcPr>
          <w:p w14:paraId="37979E28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项目管理人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0E95FDEA">
            <w:pPr>
              <w:pStyle w:val="10"/>
              <w:snapToGrid w:val="0"/>
              <w:spacing w:line="340" w:lineRule="exact"/>
              <w:ind w:left="103"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姓名：夏力买买提·吐尔孙 职务：党支部书记</w:t>
            </w: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联系电话：13779570805</w:t>
            </w:r>
          </w:p>
        </w:tc>
      </w:tr>
      <w:tr w14:paraId="1524781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576" w:hRule="exact"/>
          <w:jc w:val="center"/>
        </w:trPr>
        <w:tc>
          <w:tcPr>
            <w:tcW w:w="885" w:type="dxa"/>
            <w:vMerge w:val="continue"/>
          </w:tcPr>
          <w:p w14:paraId="5D6CF3B3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199FC677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项目介绍</w:t>
            </w:r>
          </w:p>
        </w:tc>
        <w:tc>
          <w:tcPr>
            <w:tcW w:w="5852" w:type="dxa"/>
            <w:tcBorders>
              <w:right w:val="single" w:color="000000" w:sz="2" w:space="0"/>
            </w:tcBorders>
          </w:tcPr>
          <w:p w14:paraId="29AF570F">
            <w:pPr>
              <w:pStyle w:val="10"/>
              <w:snapToGrid w:val="0"/>
              <w:spacing w:line="340" w:lineRule="exact"/>
              <w:ind w:right="277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 xml:space="preserve">项目现状描述（人居环境整治项目，重点对库台曼村原垃圾场进行生态化改造，清理场地垃圾并开展绿化种植，同步完善周边简易步道。推进村委会旁闲置厂房改造，打造集儿童娱乐、爱国主义教育于一体的公共活动空间，配套安装休闲设施与教育展示装置)，特色资源(以“西汇渔业产业园” 为核心的渔业年产值达 2576 万元，计划将产量提升至 1800。 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)</w:t>
            </w:r>
          </w:p>
        </w:tc>
      </w:tr>
      <w:tr w14:paraId="1FBDD77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22" w:hRule="exact"/>
          <w:jc w:val="center"/>
        </w:trPr>
        <w:tc>
          <w:tcPr>
            <w:tcW w:w="885" w:type="dxa"/>
            <w:vMerge w:val="continue"/>
          </w:tcPr>
          <w:p w14:paraId="43C5D2D1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182" w:type="dxa"/>
            <w:vAlign w:val="center"/>
          </w:tcPr>
          <w:p w14:paraId="20AADF33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存在主要问题</w:t>
            </w:r>
          </w:p>
        </w:tc>
        <w:tc>
          <w:tcPr>
            <w:tcW w:w="5852" w:type="dxa"/>
            <w:tcBorders>
              <w:right w:val="single" w:color="000000" w:sz="2" w:space="0"/>
            </w:tcBorders>
          </w:tcPr>
          <w:p w14:paraId="58DF540B">
            <w:pPr>
              <w:pStyle w:val="10"/>
              <w:snapToGrid w:val="0"/>
              <w:spacing w:line="340" w:lineRule="exact"/>
              <w:ind w:left="103" w:right="277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村庄人居环境待改善、公共空间不足，村内原垃圾场需改造、闲置厂房未充分利用，部分区域基础设施与环境面貌尚未达到标准。</w:t>
            </w:r>
          </w:p>
        </w:tc>
      </w:tr>
      <w:tr w14:paraId="65E879E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</w:tcPr>
          <w:p w14:paraId="38EE2E1D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182" w:type="dxa"/>
            <w:vAlign w:val="center"/>
          </w:tcPr>
          <w:p w14:paraId="49463205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参考资料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0973F7FE">
            <w:pPr>
              <w:pStyle w:val="10"/>
              <w:snapToGrid w:val="0"/>
              <w:spacing w:line="340" w:lineRule="exact"/>
              <w:ind w:left="103"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有 （包括：□ 地形图 □ 航拍图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老照片 □ 老图纸）  □ 无</w:t>
            </w:r>
          </w:p>
        </w:tc>
      </w:tr>
      <w:tr w14:paraId="740C048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8" w:hRule="exact"/>
          <w:jc w:val="center"/>
        </w:trPr>
        <w:tc>
          <w:tcPr>
            <w:tcW w:w="885" w:type="dxa"/>
            <w:vMerge w:val="restart"/>
            <w:tcBorders>
              <w:bottom w:val="nil"/>
            </w:tcBorders>
          </w:tcPr>
          <w:p w14:paraId="0FD2A40B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1EC0F3DC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2D1010D9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7A596B98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4690C799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530FE101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  <w:p w14:paraId="198DBE76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spacing w:val="2"/>
                <w:sz w:val="30"/>
                <w:szCs w:val="30"/>
              </w:rPr>
              <w:t>设计</w:t>
            </w:r>
            <w:r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pacing w:val="2"/>
                <w:sz w:val="30"/>
                <w:szCs w:val="30"/>
              </w:rPr>
              <w:t>需求</w:t>
            </w:r>
          </w:p>
        </w:tc>
        <w:tc>
          <w:tcPr>
            <w:tcW w:w="2182" w:type="dxa"/>
            <w:vAlign w:val="center"/>
          </w:tcPr>
          <w:p w14:paraId="68CEE148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需求类型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768DFE46">
            <w:pP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村内闲置空间得到高效利用，公共服务设施更加完善，人居环境显著提升，切实提高村民生活品质，增强群众的幸福感和获得感，同时进一步擦亮库台曼村 “自治区乡村特色产业示范村（渔业）” 招牌，推动乡村振兴高质量发展。</w:t>
            </w:r>
          </w:p>
          <w:p w14:paraId="61DFBE54">
            <w:pPr>
              <w:pStyle w:val="10"/>
              <w:snapToGrid w:val="0"/>
              <w:spacing w:line="340" w:lineRule="exact"/>
              <w:ind w:left="103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</w:p>
        </w:tc>
      </w:tr>
      <w:tr w14:paraId="3A7532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</w:tcPr>
          <w:p w14:paraId="0C8C8CAC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5D486A5C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  <w:t>整体规划</w:t>
            </w:r>
          </w:p>
        </w:tc>
        <w:tc>
          <w:tcPr>
            <w:tcW w:w="5852" w:type="dxa"/>
            <w:tcBorders>
              <w:right w:val="single" w:color="000000" w:sz="2" w:space="0"/>
            </w:tcBorders>
          </w:tcPr>
          <w:p w14:paraId="65E023BD">
            <w:pPr>
              <w:pStyle w:val="10"/>
              <w:snapToGrid w:val="0"/>
              <w:spacing w:line="340" w:lineRule="exact"/>
              <w:ind w:right="277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对全村域4.9平方公里进行总体规划。</w:t>
            </w:r>
          </w:p>
        </w:tc>
      </w:tr>
      <w:tr w14:paraId="73952DC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00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</w:tcPr>
          <w:p w14:paraId="410B3FF5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0BAC0299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  <w:t>人居环境提升</w:t>
            </w:r>
          </w:p>
        </w:tc>
        <w:tc>
          <w:tcPr>
            <w:tcW w:w="5852" w:type="dxa"/>
            <w:tcBorders>
              <w:right w:val="single" w:color="000000" w:sz="2" w:space="0"/>
            </w:tcBorders>
          </w:tcPr>
          <w:p w14:paraId="69EA97FD">
            <w:pPr>
              <w:pStyle w:val="10"/>
              <w:snapToGrid w:val="0"/>
              <w:spacing w:line="340" w:lineRule="exact"/>
              <w:ind w:left="103" w:right="277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对库台曼辖区的生活污水、垃圾收集点布局等基础设施建设提出低成本、易维护的技术解决方案。</w:t>
            </w:r>
          </w:p>
        </w:tc>
      </w:tr>
      <w:tr w14:paraId="6B6A2A18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45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</w:tcPr>
          <w:p w14:paraId="76975449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4A1409BD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建筑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  <w:t>改造</w:t>
            </w:r>
          </w:p>
        </w:tc>
        <w:tc>
          <w:tcPr>
            <w:tcW w:w="5852" w:type="dxa"/>
            <w:tcBorders>
              <w:right w:val="single" w:color="000000" w:sz="2" w:space="0"/>
            </w:tcBorders>
          </w:tcPr>
          <w:p w14:paraId="7A0AF69C">
            <w:pPr>
              <w:pStyle w:val="10"/>
              <w:snapToGrid w:val="0"/>
              <w:spacing w:line="340" w:lineRule="exact"/>
              <w:ind w:right="277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将库台曼村旁闲置厂房改造为村民议事厅、打造集儿童娱乐、爱国主义教育于一体的公共活动空间，配套安装休闲设施与教育展示装置。</w:t>
            </w:r>
          </w:p>
        </w:tc>
      </w:tr>
      <w:tr w14:paraId="5F5205C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nil"/>
            </w:tcBorders>
          </w:tcPr>
          <w:p w14:paraId="5556E301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vAlign w:val="center"/>
          </w:tcPr>
          <w:p w14:paraId="36832302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公共空间</w:t>
            </w: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  <w:t>设计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24D4167E">
            <w:pPr>
              <w:pStyle w:val="10"/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将村口、旧厂房、原垃圾场等公共空间进行景观提升，打造为村民文化广场、口袋公园等。</w:t>
            </w:r>
          </w:p>
        </w:tc>
      </w:tr>
      <w:tr w14:paraId="7DC71B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7" w:hRule="exact"/>
          <w:jc w:val="center"/>
        </w:trPr>
        <w:tc>
          <w:tcPr>
            <w:tcW w:w="885" w:type="dxa"/>
            <w:vMerge w:val="continue"/>
            <w:tcBorders>
              <w:top w:val="nil"/>
              <w:bottom w:val="single" w:color="auto" w:sz="4" w:space="0"/>
            </w:tcBorders>
          </w:tcPr>
          <w:p w14:paraId="2276816F">
            <w:pPr>
              <w:snapToGrid w:val="0"/>
              <w:spacing w:line="340" w:lineRule="exact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182" w:type="dxa"/>
            <w:tcBorders>
              <w:bottom w:val="single" w:color="auto" w:sz="4" w:space="0"/>
            </w:tcBorders>
            <w:vAlign w:val="center"/>
          </w:tcPr>
          <w:p w14:paraId="4BBBC286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其他</w:t>
            </w:r>
          </w:p>
        </w:tc>
        <w:tc>
          <w:tcPr>
            <w:tcW w:w="5852" w:type="dxa"/>
            <w:tcBorders>
              <w:right w:val="single" w:color="000000" w:sz="2" w:space="0"/>
            </w:tcBorders>
            <w:vAlign w:val="center"/>
          </w:tcPr>
          <w:p w14:paraId="0448510F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  <w:tr w14:paraId="201DD73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</w:tcPr>
          <w:p w14:paraId="25DD066E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1B3421B9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</w:rPr>
            </w:pPr>
          </w:p>
          <w:p w14:paraId="64BD5A71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z w:val="21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</w:rPr>
              <w:t>支持</w:t>
            </w:r>
            <w:r>
              <w:rPr>
                <w:rFonts w:hint="eastAsia"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  <w:t>保障</w:t>
            </w: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AF4D574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预计投入资金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4C298C4E">
            <w:pPr>
              <w:pStyle w:val="10"/>
              <w:snapToGrid w:val="0"/>
              <w:spacing w:line="340" w:lineRule="exact"/>
              <w:ind w:left="103"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1360万元，</w:t>
            </w: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  <w:lang w:eastAsia="zh-CN"/>
              </w:rPr>
              <w:t>期望完成时间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2026年10月</w:t>
            </w:r>
          </w:p>
        </w:tc>
      </w:tr>
      <w:tr w14:paraId="2AD591DD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57BFC89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62BD1CD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协同共创条件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52F9DFF7">
            <w:pPr>
              <w:pStyle w:val="10"/>
              <w:snapToGrid w:val="0"/>
              <w:spacing w:line="340" w:lineRule="exact"/>
              <w:ind w:right="277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可安排设计师驻地（提供：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 xml:space="preserve">住宿 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办公空间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餐食）</w:t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sym w:font="Wingdings" w:char="00FE"/>
            </w:r>
            <w:r>
              <w:rPr>
                <w:rFonts w:hint="eastAsia" w:ascii="仿宋_GB2312" w:hAnsi="仿宋_GB2312" w:eastAsia="仿宋_GB2312" w:cs="仿宋_GB2312"/>
                <w:sz w:val="24"/>
                <w:szCs w:val="24"/>
                <w:lang w:eastAsia="zh-CN"/>
              </w:rPr>
              <w:t>可组织村民座谈会  □其他支持：____</w:t>
            </w:r>
          </w:p>
        </w:tc>
      </w:tr>
      <w:tr w14:paraId="116721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1C8E22A3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spacing w:val="2"/>
                <w:sz w:val="30"/>
                <w:szCs w:val="30"/>
                <w:lang w:eastAsia="zh-CN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0F620F2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土地流转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220EE8AE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村集体可统一流转目标地块约3000亩。</w:t>
            </w:r>
          </w:p>
        </w:tc>
      </w:tr>
      <w:tr w14:paraId="1460D98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3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3E1AC8F1">
            <w:pPr>
              <w:snapToGrid w:val="0"/>
              <w:spacing w:line="340" w:lineRule="exact"/>
              <w:rPr>
                <w:rFonts w:ascii="Times New Roman" w:hAnsi="Times New Roman" w:eastAsia="宋体" w:cs="Times New Roman"/>
                <w:b/>
                <w:spacing w:val="2"/>
                <w:sz w:val="30"/>
                <w:szCs w:val="3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4AA553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资金补贴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2C7026D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申报市农业农村局中央预算内投资及援疆资金进行基础设施建设，预计额度1360万元。</w:t>
            </w:r>
          </w:p>
        </w:tc>
      </w:tr>
      <w:tr w14:paraId="265A11F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0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right w:val="single" w:color="auto" w:sz="4" w:space="0"/>
            </w:tcBorders>
          </w:tcPr>
          <w:p w14:paraId="7BDC92E3">
            <w:pPr>
              <w:snapToGrid w:val="0"/>
              <w:spacing w:line="340" w:lineRule="exact"/>
              <w:rPr>
                <w:rFonts w:ascii="Times New Roman" w:hAnsi="Times New Roman" w:eastAsia="宋体" w:cs="Times New Roman"/>
                <w:b/>
                <w:spacing w:val="2"/>
                <w:sz w:val="30"/>
                <w:szCs w:val="3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8D530CA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</w:rPr>
              <w:t>审批绿色通道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EE4F4D7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spacing w:val="3"/>
                <w:sz w:val="24"/>
                <w:szCs w:val="24"/>
              </w:rPr>
              <w:t>纳入县市重点项目，乡镇提供专人代办服务。</w:t>
            </w:r>
          </w:p>
        </w:tc>
      </w:tr>
      <w:tr w14:paraId="09934EB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exact"/>
          <w:jc w:val="center"/>
        </w:trPr>
        <w:tc>
          <w:tcPr>
            <w:tcW w:w="885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3A8DA5B">
            <w:pPr>
              <w:snapToGrid w:val="0"/>
              <w:spacing w:line="340" w:lineRule="exact"/>
              <w:rPr>
                <w:rFonts w:ascii="Times New Roman" w:hAnsi="Times New Roman" w:eastAsia="宋体" w:cs="Times New Roman"/>
                <w:b/>
                <w:spacing w:val="2"/>
                <w:sz w:val="30"/>
                <w:szCs w:val="30"/>
              </w:rPr>
            </w:pPr>
          </w:p>
        </w:tc>
        <w:tc>
          <w:tcPr>
            <w:tcW w:w="218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F6A0736">
            <w:pPr>
              <w:pStyle w:val="10"/>
              <w:snapToGrid w:val="0"/>
              <w:spacing w:line="340" w:lineRule="exact"/>
              <w:jc w:val="center"/>
              <w:rPr>
                <w:rFonts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cs="Times New Roman"/>
                <w:b/>
                <w:bCs/>
                <w:spacing w:val="3"/>
                <w:sz w:val="24"/>
                <w:szCs w:val="24"/>
                <w:lang w:eastAsia="zh-CN"/>
              </w:rPr>
              <w:t>其他</w:t>
            </w:r>
          </w:p>
        </w:tc>
        <w:tc>
          <w:tcPr>
            <w:tcW w:w="5852" w:type="dxa"/>
            <w:tcBorders>
              <w:left w:val="single" w:color="auto" w:sz="4" w:space="0"/>
              <w:right w:val="single" w:color="000000" w:sz="2" w:space="0"/>
            </w:tcBorders>
            <w:vAlign w:val="center"/>
          </w:tcPr>
          <w:p w14:paraId="15683CFE">
            <w:pPr>
              <w:snapToGrid w:val="0"/>
              <w:spacing w:line="340" w:lineRule="exact"/>
              <w:jc w:val="left"/>
              <w:rPr>
                <w:rFonts w:hint="eastAsia" w:ascii="仿宋_GB2312" w:hAnsi="仿宋_GB2312" w:eastAsia="仿宋_GB2312" w:cs="仿宋_GB2312"/>
                <w:sz w:val="24"/>
                <w:szCs w:val="24"/>
              </w:rPr>
            </w:pPr>
          </w:p>
        </w:tc>
      </w:tr>
    </w:tbl>
    <w:p w14:paraId="01B75027">
      <w:pPr>
        <w:snapToGrid w:val="0"/>
        <w:spacing w:line="340" w:lineRule="exact"/>
        <w:rPr>
          <w:rFonts w:ascii="Times New Roman" w:hAnsi="Times New Roman" w:eastAsia="仿宋_GB2312" w:cs="Times New Roman"/>
          <w:sz w:val="32"/>
          <w:szCs w:val="32"/>
        </w:rPr>
      </w:pPr>
    </w:p>
    <w:sectPr>
      <w:footerReference r:id="rId5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  <w:embedRegular r:id="rId1" w:fontKey="{C359282A-7A78-40AF-BD66-032A119970F1}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677E1BA0-4EC3-4929-9B1E-0A659748F80E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3" w:fontKey="{4041AFDC-A4C1-4531-9EAF-B45AC48B8EBB}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E594DB1">
    <w:pPr>
      <w:pStyle w:val="2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7B462C59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7B462C59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78" w:lineRule="auto"/>
      </w:pPr>
      <w:r>
        <w:separator/>
      </w:r>
    </w:p>
  </w:footnote>
  <w:footnote w:type="continuationSeparator" w:id="1">
    <w:p>
      <w:pPr>
        <w:spacing w:before="0" w:after="0" w:line="278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documentProtection w:enforcement="0"/>
  <w:defaultTabStop w:val="420"/>
  <w:drawingGridVerticalSpacing w:val="156"/>
  <w:noPunctuationKerning w:val="1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1ACA"/>
    <w:rsid w:val="00011ACA"/>
    <w:rsid w:val="001E4781"/>
    <w:rsid w:val="00835517"/>
    <w:rsid w:val="00C26A6C"/>
    <w:rsid w:val="01F21448"/>
    <w:rsid w:val="03675921"/>
    <w:rsid w:val="039B681B"/>
    <w:rsid w:val="03B43A47"/>
    <w:rsid w:val="040147A2"/>
    <w:rsid w:val="04470837"/>
    <w:rsid w:val="044C6E68"/>
    <w:rsid w:val="04A24CDA"/>
    <w:rsid w:val="04A5180D"/>
    <w:rsid w:val="04C80BE4"/>
    <w:rsid w:val="061614DB"/>
    <w:rsid w:val="0617256E"/>
    <w:rsid w:val="064416AA"/>
    <w:rsid w:val="06E96BF0"/>
    <w:rsid w:val="07727F9D"/>
    <w:rsid w:val="07CC09EB"/>
    <w:rsid w:val="080F2686"/>
    <w:rsid w:val="08590257"/>
    <w:rsid w:val="0979739A"/>
    <w:rsid w:val="0A037FC9"/>
    <w:rsid w:val="0AA25D03"/>
    <w:rsid w:val="0B5B1AAE"/>
    <w:rsid w:val="0BEB761F"/>
    <w:rsid w:val="0C994C14"/>
    <w:rsid w:val="0D2C3F28"/>
    <w:rsid w:val="0DCF1FC6"/>
    <w:rsid w:val="0EF11C26"/>
    <w:rsid w:val="0F320DF7"/>
    <w:rsid w:val="102D1B48"/>
    <w:rsid w:val="106F6749"/>
    <w:rsid w:val="109D16D1"/>
    <w:rsid w:val="10A6621A"/>
    <w:rsid w:val="1110283E"/>
    <w:rsid w:val="112934B3"/>
    <w:rsid w:val="117900B8"/>
    <w:rsid w:val="13F422E9"/>
    <w:rsid w:val="15836462"/>
    <w:rsid w:val="15C838CC"/>
    <w:rsid w:val="16123774"/>
    <w:rsid w:val="19355CC5"/>
    <w:rsid w:val="194D1260"/>
    <w:rsid w:val="1A6361D9"/>
    <w:rsid w:val="1A843E17"/>
    <w:rsid w:val="1AC45552"/>
    <w:rsid w:val="1BCA4DEA"/>
    <w:rsid w:val="1C9522F4"/>
    <w:rsid w:val="1CAE27B1"/>
    <w:rsid w:val="1D3F35B6"/>
    <w:rsid w:val="1D6C5DAB"/>
    <w:rsid w:val="1D9B4C90"/>
    <w:rsid w:val="1E1746F5"/>
    <w:rsid w:val="1E461337"/>
    <w:rsid w:val="1E892D3B"/>
    <w:rsid w:val="1EDA17E8"/>
    <w:rsid w:val="1EF83A1C"/>
    <w:rsid w:val="20067154"/>
    <w:rsid w:val="20124FB2"/>
    <w:rsid w:val="21263A30"/>
    <w:rsid w:val="21505D92"/>
    <w:rsid w:val="2188552B"/>
    <w:rsid w:val="2189415F"/>
    <w:rsid w:val="21B36AD8"/>
    <w:rsid w:val="21C55EFC"/>
    <w:rsid w:val="220731B3"/>
    <w:rsid w:val="223775A8"/>
    <w:rsid w:val="227603D2"/>
    <w:rsid w:val="22877591"/>
    <w:rsid w:val="22D567D9"/>
    <w:rsid w:val="237544B8"/>
    <w:rsid w:val="23867849"/>
    <w:rsid w:val="23D5174B"/>
    <w:rsid w:val="24134E54"/>
    <w:rsid w:val="25777D91"/>
    <w:rsid w:val="2581279D"/>
    <w:rsid w:val="25F34F3E"/>
    <w:rsid w:val="26085DAA"/>
    <w:rsid w:val="271C378D"/>
    <w:rsid w:val="28E27C5A"/>
    <w:rsid w:val="292702D5"/>
    <w:rsid w:val="295761E2"/>
    <w:rsid w:val="29A46861"/>
    <w:rsid w:val="2A7C77F5"/>
    <w:rsid w:val="2A8820F8"/>
    <w:rsid w:val="2AC05D36"/>
    <w:rsid w:val="2B852ADC"/>
    <w:rsid w:val="2BCE4483"/>
    <w:rsid w:val="2BDA1A1F"/>
    <w:rsid w:val="2C271DE5"/>
    <w:rsid w:val="2C4E1120"/>
    <w:rsid w:val="2C7A1F15"/>
    <w:rsid w:val="2C9C632F"/>
    <w:rsid w:val="2D0619FA"/>
    <w:rsid w:val="30D53BBD"/>
    <w:rsid w:val="31C37268"/>
    <w:rsid w:val="321271B3"/>
    <w:rsid w:val="322117DB"/>
    <w:rsid w:val="32BC21C9"/>
    <w:rsid w:val="3321758E"/>
    <w:rsid w:val="332536D4"/>
    <w:rsid w:val="33EA5D92"/>
    <w:rsid w:val="34433534"/>
    <w:rsid w:val="34E0747B"/>
    <w:rsid w:val="34E24AFB"/>
    <w:rsid w:val="3529097C"/>
    <w:rsid w:val="36496DE4"/>
    <w:rsid w:val="36B75C02"/>
    <w:rsid w:val="36CA6FF3"/>
    <w:rsid w:val="36E43B49"/>
    <w:rsid w:val="375F68D7"/>
    <w:rsid w:val="38E075A3"/>
    <w:rsid w:val="38FD1F03"/>
    <w:rsid w:val="39025256"/>
    <w:rsid w:val="39406C2E"/>
    <w:rsid w:val="39797168"/>
    <w:rsid w:val="399D4784"/>
    <w:rsid w:val="3A29209C"/>
    <w:rsid w:val="3AA31A28"/>
    <w:rsid w:val="3AF91F68"/>
    <w:rsid w:val="3C9F0383"/>
    <w:rsid w:val="3CE43076"/>
    <w:rsid w:val="3CF957CE"/>
    <w:rsid w:val="3DB86D41"/>
    <w:rsid w:val="3E704F26"/>
    <w:rsid w:val="3E90381A"/>
    <w:rsid w:val="3EE333B3"/>
    <w:rsid w:val="3F2D04DA"/>
    <w:rsid w:val="403948D2"/>
    <w:rsid w:val="41270465"/>
    <w:rsid w:val="42312C1E"/>
    <w:rsid w:val="42403CEB"/>
    <w:rsid w:val="42792FA9"/>
    <w:rsid w:val="429A5857"/>
    <w:rsid w:val="429A6A15"/>
    <w:rsid w:val="42BA443E"/>
    <w:rsid w:val="43741B8E"/>
    <w:rsid w:val="4436451B"/>
    <w:rsid w:val="44E67BAD"/>
    <w:rsid w:val="450B3BFA"/>
    <w:rsid w:val="45244CBC"/>
    <w:rsid w:val="45ED50AE"/>
    <w:rsid w:val="464A32B7"/>
    <w:rsid w:val="46F012F9"/>
    <w:rsid w:val="46F030A7"/>
    <w:rsid w:val="471D6BB8"/>
    <w:rsid w:val="476F0F55"/>
    <w:rsid w:val="47B55DC2"/>
    <w:rsid w:val="49F66C27"/>
    <w:rsid w:val="4A830E92"/>
    <w:rsid w:val="4ACE5110"/>
    <w:rsid w:val="4AD062BA"/>
    <w:rsid w:val="4AFA267F"/>
    <w:rsid w:val="4B3D0885"/>
    <w:rsid w:val="4BC73CDE"/>
    <w:rsid w:val="4C471090"/>
    <w:rsid w:val="4C7A75E7"/>
    <w:rsid w:val="4C7F6D10"/>
    <w:rsid w:val="4C9646F1"/>
    <w:rsid w:val="4DF85023"/>
    <w:rsid w:val="4EC80BB8"/>
    <w:rsid w:val="4F5A37B4"/>
    <w:rsid w:val="4FA47125"/>
    <w:rsid w:val="4FF91545"/>
    <w:rsid w:val="50D8300E"/>
    <w:rsid w:val="51330760"/>
    <w:rsid w:val="5151508A"/>
    <w:rsid w:val="52F43F1F"/>
    <w:rsid w:val="53881715"/>
    <w:rsid w:val="53AE0572"/>
    <w:rsid w:val="53C27B7A"/>
    <w:rsid w:val="53D8114B"/>
    <w:rsid w:val="5402441A"/>
    <w:rsid w:val="54332825"/>
    <w:rsid w:val="54344B48"/>
    <w:rsid w:val="54617393"/>
    <w:rsid w:val="551A67CA"/>
    <w:rsid w:val="55322DF8"/>
    <w:rsid w:val="554E1B40"/>
    <w:rsid w:val="55DD106F"/>
    <w:rsid w:val="55EF668D"/>
    <w:rsid w:val="56893008"/>
    <w:rsid w:val="57654D4D"/>
    <w:rsid w:val="57656FA4"/>
    <w:rsid w:val="57A31178"/>
    <w:rsid w:val="57AF6FFF"/>
    <w:rsid w:val="585E1D9E"/>
    <w:rsid w:val="585F1E3B"/>
    <w:rsid w:val="59741916"/>
    <w:rsid w:val="5A266144"/>
    <w:rsid w:val="5AE31628"/>
    <w:rsid w:val="5B6F4A8F"/>
    <w:rsid w:val="5BF10726"/>
    <w:rsid w:val="5D570EB2"/>
    <w:rsid w:val="5D92680F"/>
    <w:rsid w:val="5F212CA2"/>
    <w:rsid w:val="5F5A15AE"/>
    <w:rsid w:val="5F700D8B"/>
    <w:rsid w:val="5F8D1984"/>
    <w:rsid w:val="612D7ADB"/>
    <w:rsid w:val="625978FB"/>
    <w:rsid w:val="62682234"/>
    <w:rsid w:val="629F2132"/>
    <w:rsid w:val="62ED3873"/>
    <w:rsid w:val="62F5656B"/>
    <w:rsid w:val="633345F0"/>
    <w:rsid w:val="63A728E8"/>
    <w:rsid w:val="64BD0615"/>
    <w:rsid w:val="65312CD4"/>
    <w:rsid w:val="65660CAD"/>
    <w:rsid w:val="66CC4A3C"/>
    <w:rsid w:val="67B85184"/>
    <w:rsid w:val="67C972D1"/>
    <w:rsid w:val="68014F2E"/>
    <w:rsid w:val="68617509"/>
    <w:rsid w:val="68976726"/>
    <w:rsid w:val="68BA1464"/>
    <w:rsid w:val="693410C2"/>
    <w:rsid w:val="693B689A"/>
    <w:rsid w:val="6A5360EA"/>
    <w:rsid w:val="6A852DAC"/>
    <w:rsid w:val="6A9C6C6A"/>
    <w:rsid w:val="6AF224CF"/>
    <w:rsid w:val="6C7B4A07"/>
    <w:rsid w:val="6CDA5ADC"/>
    <w:rsid w:val="6D004BEE"/>
    <w:rsid w:val="6D9B3AD4"/>
    <w:rsid w:val="6DBB590E"/>
    <w:rsid w:val="6E8C568F"/>
    <w:rsid w:val="6F8B7F0D"/>
    <w:rsid w:val="70245156"/>
    <w:rsid w:val="703A386C"/>
    <w:rsid w:val="71105F71"/>
    <w:rsid w:val="71445C1A"/>
    <w:rsid w:val="715275D8"/>
    <w:rsid w:val="71EC42E8"/>
    <w:rsid w:val="721B3607"/>
    <w:rsid w:val="7249173A"/>
    <w:rsid w:val="724F0D1A"/>
    <w:rsid w:val="7265409A"/>
    <w:rsid w:val="733F2B3D"/>
    <w:rsid w:val="73464ABC"/>
    <w:rsid w:val="751F6782"/>
    <w:rsid w:val="758E3908"/>
    <w:rsid w:val="75DE7ABB"/>
    <w:rsid w:val="76642E13"/>
    <w:rsid w:val="76EC6B38"/>
    <w:rsid w:val="76FE2720"/>
    <w:rsid w:val="774B4D2E"/>
    <w:rsid w:val="78F63C9E"/>
    <w:rsid w:val="79AF00C7"/>
    <w:rsid w:val="7A66105B"/>
    <w:rsid w:val="7BA95431"/>
    <w:rsid w:val="7BFC781D"/>
    <w:rsid w:val="7C4D62CB"/>
    <w:rsid w:val="7D3E5A03"/>
    <w:rsid w:val="7D91708B"/>
    <w:rsid w:val="7D9B4E14"/>
    <w:rsid w:val="7DE47DC2"/>
    <w:rsid w:val="7E551467"/>
    <w:rsid w:val="7F315A30"/>
    <w:rsid w:val="7FE26A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ug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160" w:line="278" w:lineRule="auto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4">
    <w:name w:val="Normal (Web)"/>
    <w:basedOn w:val="1"/>
    <w:qFormat/>
    <w:uiPriority w:val="0"/>
    <w:rPr>
      <w:sz w:val="24"/>
    </w:rPr>
  </w:style>
  <w:style w:type="table" w:styleId="6">
    <w:name w:val="Table Grid"/>
    <w:basedOn w:val="5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8">
    <w:name w:val="Strong"/>
    <w:basedOn w:val="7"/>
    <w:qFormat/>
    <w:uiPriority w:val="0"/>
    <w:rPr>
      <w:b/>
    </w:rPr>
  </w:style>
  <w:style w:type="table" w:customStyle="1" w:styleId="9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Table Text"/>
    <w:basedOn w:val="1"/>
    <w:semiHidden/>
    <w:qFormat/>
    <w:uiPriority w:val="0"/>
    <w:rPr>
      <w:rFonts w:ascii="宋体" w:hAnsi="宋体" w:eastAsia="宋体" w:cs="宋体"/>
      <w:sz w:val="25"/>
      <w:szCs w:val="25"/>
      <w:lang w:eastAsia="en-US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807</Words>
  <Characters>844</Characters>
  <Lines>54</Lines>
  <Paragraphs>44</Paragraphs>
  <TotalTime>28</TotalTime>
  <ScaleCrop>false</ScaleCrop>
  <LinksUpToDate>false</LinksUpToDate>
  <CharactersWithSpaces>869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2025-11-05T03:35:00Z</dcterms:created>
  <dc:creator>王宏</dc:creator>
  <cp:lastModifiedBy>jelyy</cp:lastModifiedBy>
  <cp:lastPrinted>2025-12-04T06:35:00Z</cp:lastPrinted>
  <dcterms:modified xsi:type="dcterms:W3CDTF">2026-01-06T05:44:07Z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KSOTemplateDocerSaveRecord">
    <vt:lpwstr>eyJoZGlkIjoiOTMzNDQ2NmVkYmQ0ODIxMDM0ZTZiZDI1MmQ5MTIyMGMiLCJ1c2VySWQiOiIxMzc1MzkzNTQ5In0=</vt:lpwstr>
  </property>
  <property fmtid="{D5CDD505-2E9C-101B-9397-08002B2CF9AE}" pid="4" name="ICV">
    <vt:lpwstr>7BBA7D5D4623493980BFF60E61D94CEF_13</vt:lpwstr>
  </property>
</Properties>
</file>