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2ED27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1C89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851F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EF42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295C0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65732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A620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8957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  <w:bookmarkStart w:id="0" w:name="_GoBack"/>
            <w:bookmarkEnd w:id="0"/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邵阳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市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隆回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山界回族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乡 / 镇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老屋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马潭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村支书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15526082727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2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5A8E0F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项目现状描述(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老屋村是邵阳市唯一的纯回族村，距隆回县城5公里，总面积4平方公里，辖4个自然院落、8个村民小组，共282户1042人。村内文化底蕴深厚，2016年入选国家第四批传统村落保护名录，2018年获评湖南省历史文化名村，2021年被评为省级乡村振兴示范村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见附件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)、特色资源(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文化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(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老屋村是邵阳市唯一的纯回族村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</w:rPr>
              <w:t>历史文化底蕴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  <w:lang w:val="en-US" w:eastAsia="zh-CN"/>
              </w:rPr>
              <w:t>深厚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  <w:shd w:val="clear" w:color="auto" w:fill="auto"/>
              </w:rPr>
              <w:t>村内百分之九十五以上的居民姓马，传承着自明朝时期从南京迁徙而来的回族文化。每年的节庆时节，村民们身着传统服饰，载歌载舞，举行丰富多彩的民俗活动。祈福仪式、传统广场舞演出以及篮球比赛等，展示了回族人民独特的生活方式和文化风貌。清真古寺作为村庄的精神中心，不仅是宗教活动的场所，更是回族文化的重要象征。</w:t>
            </w:r>
          </w:p>
          <w:p w14:paraId="2F6A1FD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产业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  <w:shd w:val="clear" w:color="auto" w:fill="auto"/>
              </w:rPr>
              <w:t>老屋村依托其丰富的自然资源和传统文化，发展出多元化的经济模式。传统农业以水稻、玉米、辣椒、生姜、大蒜等作物为主，曾被评为湖南省“三辣示范生产基地”。近年来，随着乡村振兴战略的推进，甘蔗种植和古法制糖技艺成为村里的支柱产业之一。手工红糖的香甜，不仅满足了当地居民的生活需求，更吸引了众多客商前来采购，成为村民增收的重要来源。此外，百合种植和牛羊养殖等产业也在逐步发展壮大，为村庄的经济发展注入了新的活力。</w:t>
            </w:r>
          </w:p>
          <w:p w14:paraId="F3E4343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生态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  <w:shd w:val="clear" w:color="auto" w:fill="auto"/>
              </w:rPr>
              <w:t>老屋村被群山环抱，四季分明，景色宜人。春天，百花争艳，村中田园如诗如画；夏天，绿树成荫，溪水潺潺，清凉宜人；秋天，金黄满地，丰收的喜悦洋溢在每一个角落；冬天，银装素裹，宛如童话世界。村中的梯田重叠，山水相映，构成了一幅幅美丽的田园画卷。清晨，薄雾笼罩下的村庄，仿若仙境，令人心旷神怡。这里的气候冬无严寒，夏无酷暑，堪称四季如春，是休闲度假的理想之地。</w:t>
            </w:r>
          </w:p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79CED074">
            <w:pPr>
              <w:pageBreakBefore w:val="0"/>
              <w:wordWrap/>
              <w:spacing w:before="160" w:after="0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</w:rPr>
              <w:t>村内存在房屋老旧闲置问题，部分传统建筑年久失修；公共空间不足，缺乏村民议事和文化活动场所；乡村风貌有待提升，需要通过改造激活乡村活力。</w:t>
            </w:r>
          </w:p>
          <w:p w14:paraId="2203E7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需求描述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</w:rPr>
              <w:t>将村内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  <w:lang w:val="en-US" w:eastAsia="zh-CN"/>
              </w:rPr>
              <w:t>古村落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  <w:lang w:val="en-US" w:eastAsia="zh-CN"/>
              </w:rPr>
              <w:t>-8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</w:rPr>
              <w:t>栋闲置老宅改造为多功能乡村文化空间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</w:rPr>
              <w:t>约450平方米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暂无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</w:rPr>
              <w:t>将村内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  <w:lang w:val="en-US" w:eastAsia="zh-CN"/>
              </w:rPr>
              <w:t>古村落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  <w:lang w:val="en-US" w:eastAsia="zh-CN"/>
              </w:rPr>
              <w:t>-8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sz w:val="24"/>
                <w:szCs w:val="24"/>
              </w:rPr>
              <w:t>栋闲置老宅进行升级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改造为村民议事厅、乡村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特色农产品展示厅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、文化展览馆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村史馆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）、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spacing w:val="0"/>
                <w:sz w:val="24"/>
                <w:szCs w:val="24"/>
              </w:rPr>
              <w:t>综合服务中心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spacing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spacing w:val="0"/>
                <w:sz w:val="24"/>
                <w:szCs w:val="24"/>
                <w:lang w:val="en-US" w:eastAsia="zh-CN"/>
              </w:rPr>
              <w:t>传统村落样本间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村口公共空间进行景观提升，打造为村民文化广场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或者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口袋公园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________万元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____ 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□可安排设计师驻地（提供：□住宿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例：村集体可统一流转目标地块约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主要在山区内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；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例：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申报省级美丽乡村建设补助，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暂无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绿色通道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val="en-US" w:eastAsia="zh-CN"/>
              </w:rPr>
              <w:t>将本次项目申请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纳入县重点项目，享受联审联批；乡镇提供专人代办服务。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CF6A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795C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drawing>
          <wp:inline distT="0" distB="0" distL="114300" distR="114300">
            <wp:extent cx="3891915" cy="8556625"/>
            <wp:effectExtent l="0" t="0" r="13335" b="15875"/>
            <wp:docPr id="3" name="图片 3" descr="传统村落照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传统村落照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1915" cy="855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14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古村落照片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9BD16839-5695-44CF-9AB0-E6F66E8B63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7CF5DE6"/>
    <w:rsid w:val="080F2686"/>
    <w:rsid w:val="08590257"/>
    <w:rsid w:val="0979739A"/>
    <w:rsid w:val="0A037FC9"/>
    <w:rsid w:val="0AA25D03"/>
    <w:rsid w:val="0B5B1AAE"/>
    <w:rsid w:val="0BEB761F"/>
    <w:rsid w:val="0C8353F1"/>
    <w:rsid w:val="0C994C14"/>
    <w:rsid w:val="0D2C3F28"/>
    <w:rsid w:val="0DCF1FC6"/>
    <w:rsid w:val="0E0E518E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44CF0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1D7172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166AD"/>
    <w:rsid w:val="4F5A37B4"/>
    <w:rsid w:val="4FA47125"/>
    <w:rsid w:val="4FC856F6"/>
    <w:rsid w:val="4FF91545"/>
    <w:rsid w:val="50D8300E"/>
    <w:rsid w:val="51330760"/>
    <w:rsid w:val="5151508A"/>
    <w:rsid w:val="52F43F1F"/>
    <w:rsid w:val="535624E4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13D35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BA33836"/>
    <w:rsid w:val="6C7B4A07"/>
    <w:rsid w:val="6CDA5ADC"/>
    <w:rsid w:val="6D004BEE"/>
    <w:rsid w:val="6D9B3AD4"/>
    <w:rsid w:val="6DBB590E"/>
    <w:rsid w:val="6F8B7F0D"/>
    <w:rsid w:val="70245156"/>
    <w:rsid w:val="703A386C"/>
    <w:rsid w:val="70E707C8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3734595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366FB6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1227</Words>
  <Characters>1278</Characters>
  <Lines>0</Lines>
  <Paragraphs>0</Paragraphs>
  <TotalTime>6</TotalTime>
  <ScaleCrop>false</ScaleCrop>
  <LinksUpToDate>false</LinksUpToDate>
  <CharactersWithSpaces>1316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2026-01-07T02:55:00Z</cp:lastPrinted>
  <dcterms:modified xsi:type="dcterms:W3CDTF">2026-01-07T11:48:04Z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7069DC9613B74BA59B3D02C38A7D4DE2_13</vt:lpwstr>
  </property>
</Properties>
</file>