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FCFD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“印迹乡村·共创计划”专项定制赛道设计需求清单</w:t>
      </w:r>
      <w:bookmarkStart w:id="0" w:name="_GoBack"/>
      <w:bookmarkEnd w:id="0"/>
    </w:p>
    <w:p w14:paraId="0C789EA7">
      <w:pPr>
        <w:spacing w:line="220" w:lineRule="exact"/>
        <w:rPr>
          <w:rFonts w:hint="default" w:ascii="Times New Roman" w:hAnsi="Times New Roman" w:cs="Times New Roman"/>
        </w:rPr>
      </w:pPr>
    </w:p>
    <w:tbl>
      <w:tblPr>
        <w:tblStyle w:val="9"/>
        <w:tblW w:w="5369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6"/>
        <w:gridCol w:w="2184"/>
        <w:gridCol w:w="5858"/>
      </w:tblGrid>
      <w:tr w14:paraId="411477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vAlign w:val="top"/>
          </w:tcPr>
          <w:p w14:paraId="3A398D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79C92B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78A400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5F1F5F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520A91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065FAE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70091E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778380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1E0AE6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146565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31EC20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4199287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基础</w:t>
            </w:r>
          </w:p>
          <w:p w14:paraId="74D2FC8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信息</w:t>
            </w:r>
          </w:p>
          <w:p w14:paraId="20CC17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2F5B45F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50F7488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vAlign w:val="center"/>
          </w:tcPr>
          <w:p w14:paraId="21FEC5B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需求方类型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39B8971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行政村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□农业合作社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□文旅企业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其他____</w:t>
            </w:r>
          </w:p>
        </w:tc>
      </w:tr>
      <w:tr w14:paraId="1617E2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vAlign w:val="top"/>
          </w:tcPr>
          <w:p w14:paraId="5EFF20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3C2321B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所在地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1FC1A64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鸡西市虎林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虎头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虎头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村</w:t>
            </w:r>
          </w:p>
        </w:tc>
      </w:tr>
      <w:tr w14:paraId="219759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exact"/>
          <w:jc w:val="center"/>
        </w:trPr>
        <w:tc>
          <w:tcPr>
            <w:tcW w:w="496" w:type="pct"/>
            <w:vMerge w:val="continue"/>
            <w:vAlign w:val="top"/>
          </w:tcPr>
          <w:p w14:paraId="2EC87E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tcBorders>
              <w:right w:val="single" w:color="000000" w:sz="2" w:space="0"/>
            </w:tcBorders>
            <w:vAlign w:val="center"/>
          </w:tcPr>
          <w:p w14:paraId="68FDC57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项目管理人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2EBBC6F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刘永强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职务：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村党支部书记</w:t>
            </w:r>
          </w:p>
          <w:p w14:paraId="0D4F73E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联系电话：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13846005605</w:t>
            </w:r>
          </w:p>
        </w:tc>
      </w:tr>
      <w:tr w14:paraId="7AC20E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3" w:hRule="exact"/>
          <w:jc w:val="center"/>
        </w:trPr>
        <w:tc>
          <w:tcPr>
            <w:tcW w:w="496" w:type="pct"/>
            <w:vMerge w:val="continue"/>
            <w:vAlign w:val="top"/>
          </w:tcPr>
          <w:p w14:paraId="77B24D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647E811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项目介绍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6EF4E29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1.休闲广场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项目现状描述(面积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4000平方米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、区位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虎头镇虎头村虎中街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、交通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便捷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)、特色资源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：以“虎文化+边境+红色+冰雪”为核心，广场虎雕景观与乌苏里江景联动，冬季开发冰雪乐园，配套民俗体验、特色美食、民宿集群，串接虎头要塞、知青岁月景区等文旅节点；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.民宿停车场项目：面积：3000平方米，以“虎文化IP+边境文旅+寒地适配+智慧便民”为核心，打造兼具停车功能、景观体验与运营价值的乡村文旅配套设施，既解决民宿游客停车难题，又衔接虎头村民宿区、乌苏里江景等资源，成为游客进村第一印象节点，同步破解寒地冬季使用、业态单一等痛点。</w:t>
            </w:r>
          </w:p>
        </w:tc>
      </w:tr>
      <w:tr w14:paraId="34DA1D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exact"/>
          <w:jc w:val="center"/>
        </w:trPr>
        <w:tc>
          <w:tcPr>
            <w:tcW w:w="496" w:type="pct"/>
            <w:vMerge w:val="continue"/>
            <w:vAlign w:val="top"/>
          </w:tcPr>
          <w:p w14:paraId="31C3DBC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48C761E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存在主要问题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1F1621B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村庄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布局混乱、产业薄弱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房屋老旧闲置、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人居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环境待改善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公共空间不足、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乡村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风貌杂乱、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资源闲置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</w:tr>
      <w:tr w14:paraId="5F77A2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vAlign w:val="top"/>
          </w:tcPr>
          <w:p w14:paraId="36911B0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17136E2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参考资料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1D0C31E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有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包括：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地形图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航拍图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老照片 □ 老图纸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 无</w:t>
            </w:r>
          </w:p>
        </w:tc>
      </w:tr>
      <w:tr w14:paraId="4D07B6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1" w:hRule="exact"/>
          <w:jc w:val="center"/>
        </w:trPr>
        <w:tc>
          <w:tcPr>
            <w:tcW w:w="496" w:type="pct"/>
            <w:vMerge w:val="restart"/>
            <w:tcBorders>
              <w:bottom w:val="nil"/>
            </w:tcBorders>
            <w:vAlign w:val="top"/>
          </w:tcPr>
          <w:p w14:paraId="776649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171050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083E72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517556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4A54BF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649748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2636AAA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设计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需求</w:t>
            </w:r>
          </w:p>
        </w:tc>
        <w:tc>
          <w:tcPr>
            <w:tcW w:w="1223" w:type="pct"/>
            <w:vAlign w:val="center"/>
          </w:tcPr>
          <w:p w14:paraId="4BF9A8F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需求类型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7669C22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val="en-US" w:eastAsia="zh-CN"/>
              </w:rPr>
              <w:t>1.建设农村休闲广场需围绕村民需求、乡村特色、实用安全三大核心，配齐基础工程、功能设施、配套系统、景观文化四类核心要素；2.建设民宿停车场项目需覆盖前期筹备、场地工程、功能设施、运营配套四大核心模块。</w:t>
            </w:r>
          </w:p>
        </w:tc>
      </w:tr>
      <w:tr w14:paraId="3D19E9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0E533B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48442B3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整体规划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33F6369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对特定片区（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7000平方米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）进行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总体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规划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。</w:t>
            </w:r>
          </w:p>
        </w:tc>
      </w:tr>
      <w:tr w14:paraId="0AFF65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4A8522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2489710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人居环境提升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45F9A1B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需要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村内的生活污水、垃圾收集点布局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提出低成本、易维护的技术解决方案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</w:tr>
      <w:tr w14:paraId="59D941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7D0210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7316E70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建筑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改造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6A33167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将闲置老宅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废弃房屋拆除进行建设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</w:tr>
      <w:tr w14:paraId="21DF8D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4259B1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44B36DA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公共空间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设计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7DFC623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将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村口、坑塘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公共空间进行景观提升，打造为村民文化广场、生态湿地公园、口袋公园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等。</w:t>
            </w:r>
          </w:p>
        </w:tc>
      </w:tr>
      <w:tr w14:paraId="512D30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7B332A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tcBorders>
              <w:bottom w:val="single" w:color="auto" w:sz="4" w:space="0"/>
            </w:tcBorders>
            <w:vAlign w:val="center"/>
          </w:tcPr>
          <w:p w14:paraId="5899C5F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其他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68482A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8F655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 w14:paraId="560BAC3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299B66B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554AB58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250471F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759C4D4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4CE1B28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sz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  <w:t>支持</w:t>
            </w: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保障</w:t>
            </w: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79037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预计投入资金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75D1C68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200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万元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期望完成时间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</w:t>
            </w:r>
          </w:p>
        </w:tc>
      </w:tr>
      <w:tr w14:paraId="641749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0AC1405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F46D2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协同共创条件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17352AC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可安排设计师驻地（提供：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住宿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办公空间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餐食）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可组织村民座谈会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□其他支持：____</w:t>
            </w:r>
          </w:p>
        </w:tc>
      </w:tr>
      <w:tr w14:paraId="28E509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4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1E15C46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CA2BE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土地流转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726ED8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村集体目标地块约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亩；已纳入乡镇集体经营性建设用地入市试点。</w:t>
            </w:r>
          </w:p>
        </w:tc>
      </w:tr>
      <w:tr w14:paraId="2118CC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1FDAE3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669A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资金补贴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16A14A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申报省级美丽乡村建设补助，预计额度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万元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</w:tr>
      <w:tr w14:paraId="1A4B44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34444D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9F69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审批绿色通道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61D6B5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纳入县重点项目，享受联审联批；乡镇提供专人代办服务。</w:t>
            </w:r>
          </w:p>
        </w:tc>
      </w:tr>
      <w:tr w14:paraId="239E7E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A2F48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8637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其他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6A68C6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5B98D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AC0440D9-F1B8-412E-B562-78C9FC4B80C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8EDB49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94882E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094882E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21448"/>
    <w:rsid w:val="03675921"/>
    <w:rsid w:val="039B681B"/>
    <w:rsid w:val="03B43A47"/>
    <w:rsid w:val="040147A2"/>
    <w:rsid w:val="044C6E68"/>
    <w:rsid w:val="04A24CDA"/>
    <w:rsid w:val="04A5180D"/>
    <w:rsid w:val="04C80BE4"/>
    <w:rsid w:val="061614DB"/>
    <w:rsid w:val="0617256E"/>
    <w:rsid w:val="064416AA"/>
    <w:rsid w:val="06E96BF0"/>
    <w:rsid w:val="07727F9D"/>
    <w:rsid w:val="07CC09EB"/>
    <w:rsid w:val="080F2686"/>
    <w:rsid w:val="08590257"/>
    <w:rsid w:val="0979739A"/>
    <w:rsid w:val="0A037FC9"/>
    <w:rsid w:val="0AA25D03"/>
    <w:rsid w:val="0B5B1AAE"/>
    <w:rsid w:val="0BEB761F"/>
    <w:rsid w:val="0C994C14"/>
    <w:rsid w:val="0D2C3F28"/>
    <w:rsid w:val="0DCF1FC6"/>
    <w:rsid w:val="0EF11C26"/>
    <w:rsid w:val="0F320DF7"/>
    <w:rsid w:val="102D1B48"/>
    <w:rsid w:val="109D16D1"/>
    <w:rsid w:val="10A6621A"/>
    <w:rsid w:val="1110283E"/>
    <w:rsid w:val="112934B3"/>
    <w:rsid w:val="117900B8"/>
    <w:rsid w:val="13F422E9"/>
    <w:rsid w:val="15836462"/>
    <w:rsid w:val="15C838CC"/>
    <w:rsid w:val="16123774"/>
    <w:rsid w:val="19355CC5"/>
    <w:rsid w:val="194D1260"/>
    <w:rsid w:val="1A6361D9"/>
    <w:rsid w:val="1A843E17"/>
    <w:rsid w:val="1AC45552"/>
    <w:rsid w:val="1BCA4DEA"/>
    <w:rsid w:val="1C9522F4"/>
    <w:rsid w:val="1CAE27B1"/>
    <w:rsid w:val="1D3F35B6"/>
    <w:rsid w:val="1D9B4C90"/>
    <w:rsid w:val="1E461337"/>
    <w:rsid w:val="1E892D3B"/>
    <w:rsid w:val="1EDA17E8"/>
    <w:rsid w:val="1EF83A1C"/>
    <w:rsid w:val="20067154"/>
    <w:rsid w:val="20124FB2"/>
    <w:rsid w:val="21263A30"/>
    <w:rsid w:val="21505D92"/>
    <w:rsid w:val="2188552B"/>
    <w:rsid w:val="2189415F"/>
    <w:rsid w:val="21B36AD8"/>
    <w:rsid w:val="220731B3"/>
    <w:rsid w:val="223775A8"/>
    <w:rsid w:val="227603D2"/>
    <w:rsid w:val="22877591"/>
    <w:rsid w:val="22D567D9"/>
    <w:rsid w:val="237544B8"/>
    <w:rsid w:val="23867849"/>
    <w:rsid w:val="23D5174B"/>
    <w:rsid w:val="24134E54"/>
    <w:rsid w:val="25777D91"/>
    <w:rsid w:val="2581279D"/>
    <w:rsid w:val="25F34F3E"/>
    <w:rsid w:val="26085DAA"/>
    <w:rsid w:val="2668780B"/>
    <w:rsid w:val="271C378D"/>
    <w:rsid w:val="28E27C5A"/>
    <w:rsid w:val="292702D5"/>
    <w:rsid w:val="295761E2"/>
    <w:rsid w:val="2A7C77F5"/>
    <w:rsid w:val="2A8820F8"/>
    <w:rsid w:val="2AC05D36"/>
    <w:rsid w:val="2B852ADC"/>
    <w:rsid w:val="2BCE4483"/>
    <w:rsid w:val="2BDA1A1F"/>
    <w:rsid w:val="2C271DE5"/>
    <w:rsid w:val="2C4E1120"/>
    <w:rsid w:val="2C7A1F15"/>
    <w:rsid w:val="2C9C632F"/>
    <w:rsid w:val="2D0619FA"/>
    <w:rsid w:val="30D53BBD"/>
    <w:rsid w:val="31C37268"/>
    <w:rsid w:val="321271B3"/>
    <w:rsid w:val="322117DB"/>
    <w:rsid w:val="32BC21C9"/>
    <w:rsid w:val="3321758E"/>
    <w:rsid w:val="332536D4"/>
    <w:rsid w:val="34433534"/>
    <w:rsid w:val="34E0747B"/>
    <w:rsid w:val="34E24AFB"/>
    <w:rsid w:val="3529097C"/>
    <w:rsid w:val="36496DE4"/>
    <w:rsid w:val="36B75C02"/>
    <w:rsid w:val="36CA6FF3"/>
    <w:rsid w:val="36E43B49"/>
    <w:rsid w:val="375F68D7"/>
    <w:rsid w:val="38E075A3"/>
    <w:rsid w:val="38FD1F03"/>
    <w:rsid w:val="39025256"/>
    <w:rsid w:val="39797168"/>
    <w:rsid w:val="399D4784"/>
    <w:rsid w:val="3A29209C"/>
    <w:rsid w:val="3AA31A28"/>
    <w:rsid w:val="3AF91F68"/>
    <w:rsid w:val="3C9F0383"/>
    <w:rsid w:val="3CE43076"/>
    <w:rsid w:val="3CF957CE"/>
    <w:rsid w:val="3DB86D41"/>
    <w:rsid w:val="3E704F26"/>
    <w:rsid w:val="3E90381A"/>
    <w:rsid w:val="3EE333B3"/>
    <w:rsid w:val="403948D2"/>
    <w:rsid w:val="41270465"/>
    <w:rsid w:val="42312C1E"/>
    <w:rsid w:val="42403CEB"/>
    <w:rsid w:val="42792FA9"/>
    <w:rsid w:val="429A5857"/>
    <w:rsid w:val="429A6A15"/>
    <w:rsid w:val="42BA443E"/>
    <w:rsid w:val="43741B8E"/>
    <w:rsid w:val="4436451B"/>
    <w:rsid w:val="44E67BAD"/>
    <w:rsid w:val="450B3BFA"/>
    <w:rsid w:val="45244CBC"/>
    <w:rsid w:val="45ED50AE"/>
    <w:rsid w:val="464A32B7"/>
    <w:rsid w:val="46F012F9"/>
    <w:rsid w:val="46F030A7"/>
    <w:rsid w:val="471D6BB8"/>
    <w:rsid w:val="476F0F55"/>
    <w:rsid w:val="47B55DC2"/>
    <w:rsid w:val="49F66C27"/>
    <w:rsid w:val="4A830E92"/>
    <w:rsid w:val="4ACE5110"/>
    <w:rsid w:val="4AD062BA"/>
    <w:rsid w:val="4AEB7610"/>
    <w:rsid w:val="4AFA267F"/>
    <w:rsid w:val="4B3D0885"/>
    <w:rsid w:val="4BC73CDE"/>
    <w:rsid w:val="4C7A75E7"/>
    <w:rsid w:val="4C7F6D10"/>
    <w:rsid w:val="4C9646F1"/>
    <w:rsid w:val="4DF85023"/>
    <w:rsid w:val="4E920676"/>
    <w:rsid w:val="4EC80BB8"/>
    <w:rsid w:val="4F5A37B4"/>
    <w:rsid w:val="4FA47125"/>
    <w:rsid w:val="4FF91545"/>
    <w:rsid w:val="50D8300E"/>
    <w:rsid w:val="51330760"/>
    <w:rsid w:val="5151508A"/>
    <w:rsid w:val="520A7ED7"/>
    <w:rsid w:val="52F43F1F"/>
    <w:rsid w:val="53881715"/>
    <w:rsid w:val="53AE0572"/>
    <w:rsid w:val="53C27B7A"/>
    <w:rsid w:val="53D8114B"/>
    <w:rsid w:val="5402441A"/>
    <w:rsid w:val="54332825"/>
    <w:rsid w:val="54344B48"/>
    <w:rsid w:val="54617393"/>
    <w:rsid w:val="551A67CA"/>
    <w:rsid w:val="55322DF8"/>
    <w:rsid w:val="554E1B40"/>
    <w:rsid w:val="55DD106F"/>
    <w:rsid w:val="55EF668D"/>
    <w:rsid w:val="56893008"/>
    <w:rsid w:val="57654D4D"/>
    <w:rsid w:val="57A31178"/>
    <w:rsid w:val="57AF6FFF"/>
    <w:rsid w:val="585E1D9E"/>
    <w:rsid w:val="585F1E3B"/>
    <w:rsid w:val="59741916"/>
    <w:rsid w:val="5A266144"/>
    <w:rsid w:val="5AE31628"/>
    <w:rsid w:val="5B6F4A8F"/>
    <w:rsid w:val="5D570EB2"/>
    <w:rsid w:val="5D92680F"/>
    <w:rsid w:val="5F212CA2"/>
    <w:rsid w:val="5F5A15AE"/>
    <w:rsid w:val="5F700D8B"/>
    <w:rsid w:val="5F8D1984"/>
    <w:rsid w:val="625978FB"/>
    <w:rsid w:val="62682234"/>
    <w:rsid w:val="629F2132"/>
    <w:rsid w:val="62ED3873"/>
    <w:rsid w:val="633345F0"/>
    <w:rsid w:val="63A728E8"/>
    <w:rsid w:val="64BD0615"/>
    <w:rsid w:val="65660CAD"/>
    <w:rsid w:val="67B85184"/>
    <w:rsid w:val="67C972D1"/>
    <w:rsid w:val="68014F2E"/>
    <w:rsid w:val="68617509"/>
    <w:rsid w:val="68976726"/>
    <w:rsid w:val="68BA1464"/>
    <w:rsid w:val="693410C2"/>
    <w:rsid w:val="6A5360EA"/>
    <w:rsid w:val="6A852DAC"/>
    <w:rsid w:val="6AF66C38"/>
    <w:rsid w:val="6C7B4A07"/>
    <w:rsid w:val="6CDA5ADC"/>
    <w:rsid w:val="6D004BEE"/>
    <w:rsid w:val="6D9B3AD4"/>
    <w:rsid w:val="6DBB590E"/>
    <w:rsid w:val="6F8B7F0D"/>
    <w:rsid w:val="70245156"/>
    <w:rsid w:val="703A386C"/>
    <w:rsid w:val="71105F71"/>
    <w:rsid w:val="71445C1A"/>
    <w:rsid w:val="715275D8"/>
    <w:rsid w:val="71EC42E8"/>
    <w:rsid w:val="721B3607"/>
    <w:rsid w:val="7249173A"/>
    <w:rsid w:val="724F0D1A"/>
    <w:rsid w:val="7265409A"/>
    <w:rsid w:val="733F2B3D"/>
    <w:rsid w:val="73464ABC"/>
    <w:rsid w:val="751F6782"/>
    <w:rsid w:val="758E3908"/>
    <w:rsid w:val="75DE7ABB"/>
    <w:rsid w:val="76642E13"/>
    <w:rsid w:val="76EC6B38"/>
    <w:rsid w:val="76FE2720"/>
    <w:rsid w:val="774B4D2E"/>
    <w:rsid w:val="77BD03FC"/>
    <w:rsid w:val="78F63C9E"/>
    <w:rsid w:val="79AF00C7"/>
    <w:rsid w:val="7A66105B"/>
    <w:rsid w:val="7BFC781D"/>
    <w:rsid w:val="7C4D62CB"/>
    <w:rsid w:val="7D3E5A03"/>
    <w:rsid w:val="7D91708B"/>
    <w:rsid w:val="7D9B4E14"/>
    <w:rsid w:val="7DE47DC2"/>
    <w:rsid w:val="7E551467"/>
    <w:rsid w:val="7F315A30"/>
    <w:rsid w:val="7FE2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5"/>
      <w:szCs w:val="25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838</Words>
  <Characters>878</Characters>
  <Lines>0</Lines>
  <Paragraphs>0</Paragraphs>
  <TotalTime>303</TotalTime>
  <ScaleCrop>false</ScaleCrop>
  <LinksUpToDate>false</LinksUpToDate>
  <CharactersWithSpaces>903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2025-11-05T03:35:00Z</dcterms:created>
  <dc:creator>王宏</dc:creator>
  <cp:lastModifiedBy>jelyy</cp:lastModifiedBy>
  <cp:lastPrinted>2025-12-04T06:35:00Z</cp:lastPrinted>
  <dcterms:modified xsi:type="dcterms:W3CDTF">2026-01-06T07:19:18Z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eyJoZGlkIjoiOTMzNDQ2NmVkYmQ0ODIxMDM0ZTZiZDI1MmQ5MTIyMGMiLCJ1c2VySWQiOiIxMzc1MzkzNTQ5In0=</vt:lpwstr>
  </property>
  <property fmtid="{D5CDD505-2E9C-101B-9397-08002B2CF9AE}" pid="4" name="ICV">
    <vt:lpwstr>0FDE91440A0B4E5893584848047EB9CC_13</vt:lpwstr>
  </property>
</Properties>
</file>